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FB" w:rsidRPr="00474199" w:rsidRDefault="00474199" w:rsidP="00474199">
      <w:pPr>
        <w:spacing w:line="480" w:lineRule="auto"/>
        <w:jc w:val="center"/>
        <w:rPr>
          <w:rFonts w:ascii="Calibri" w:hAnsi="Calibri" w:cs="Calibri"/>
          <w:sz w:val="36"/>
          <w:szCs w:val="36"/>
          <w:u w:val="single"/>
          <w:shd w:val="clear" w:color="auto" w:fill="F5F6F7"/>
        </w:rPr>
      </w:pPr>
      <w:r>
        <w:rPr>
          <w:rFonts w:ascii="Calibri" w:hAnsi="Calibri" w:cs="Calibri"/>
          <w:sz w:val="36"/>
          <w:szCs w:val="36"/>
          <w:u w:val="single"/>
          <w:shd w:val="clear" w:color="auto" w:fill="F5F6F7"/>
        </w:rPr>
        <w:t>Orí</w:t>
      </w:r>
      <w:r w:rsidRPr="00474199">
        <w:rPr>
          <w:rFonts w:ascii="Calibri" w:hAnsi="Calibri" w:cs="Calibri"/>
          <w:sz w:val="36"/>
          <w:szCs w:val="36"/>
          <w:u w:val="single"/>
          <w:shd w:val="clear" w:color="auto" w:fill="F5F6F7"/>
        </w:rPr>
        <w:t>genes:</w:t>
      </w:r>
    </w:p>
    <w:p w:rsidR="00D832FB" w:rsidRPr="0013204D" w:rsidRDefault="00D832FB" w:rsidP="00D832FB">
      <w:pPr>
        <w:spacing w:line="480" w:lineRule="auto"/>
        <w:jc w:val="both"/>
        <w:rPr>
          <w:rFonts w:ascii="Calibri" w:hAnsi="Calibri" w:cs="Calibri"/>
          <w:shd w:val="clear" w:color="auto" w:fill="F5F6F7"/>
        </w:rPr>
      </w:pPr>
      <w:r w:rsidRPr="0013204D">
        <w:rPr>
          <w:rFonts w:ascii="Calibri" w:hAnsi="Calibri" w:cs="Calibri"/>
          <w:shd w:val="clear" w:color="auto" w:fill="F5F6F7"/>
        </w:rPr>
        <w:t>Antecedentes varios: en el año 1991 la concejalía de cultura y juventud inventan las “</w:t>
      </w:r>
      <w:r w:rsidRPr="0013204D">
        <w:rPr>
          <w:rFonts w:ascii="Calibri" w:hAnsi="Calibri" w:cs="Calibri"/>
          <w:i/>
          <w:iCs/>
          <w:shd w:val="clear" w:color="auto" w:fill="F5F6F7"/>
        </w:rPr>
        <w:t>I jornadas de teatro independiente y de enseñanzas medias</w:t>
      </w:r>
      <w:r w:rsidRPr="0013204D">
        <w:rPr>
          <w:rFonts w:ascii="Calibri" w:hAnsi="Calibri" w:cs="Calibri"/>
          <w:iCs/>
          <w:shd w:val="clear" w:color="auto" w:fill="F5F6F7"/>
        </w:rPr>
        <w:t>”, participan en ellas colectivos de teatro amateur y de institutos pertenecientes al municipio</w:t>
      </w:r>
      <w:r w:rsidRPr="0013204D">
        <w:rPr>
          <w:rFonts w:ascii="Calibri" w:hAnsi="Calibri" w:cs="Calibri"/>
          <w:shd w:val="clear" w:color="auto" w:fill="F5F6F7"/>
        </w:rPr>
        <w:t>, se celebró en el mes de junio en la sala GT. En el año 1993 se notifican como: “</w:t>
      </w:r>
      <w:r w:rsidRPr="0013204D">
        <w:rPr>
          <w:rFonts w:ascii="Calibri" w:hAnsi="Calibri" w:cs="Calibri"/>
          <w:i/>
          <w:shd w:val="clear" w:color="auto" w:fill="F5F6F7"/>
        </w:rPr>
        <w:t xml:space="preserve">III muestra de teatre </w:t>
      </w:r>
      <w:proofErr w:type="spellStart"/>
      <w:r w:rsidRPr="0013204D">
        <w:rPr>
          <w:rFonts w:ascii="Calibri" w:hAnsi="Calibri" w:cs="Calibri"/>
          <w:i/>
          <w:shd w:val="clear" w:color="auto" w:fill="F5F6F7"/>
        </w:rPr>
        <w:t>jove</w:t>
      </w:r>
      <w:proofErr w:type="spellEnd"/>
      <w:r w:rsidRPr="0013204D">
        <w:rPr>
          <w:rFonts w:ascii="Calibri" w:hAnsi="Calibri" w:cs="Calibri"/>
          <w:shd w:val="clear" w:color="auto" w:fill="F5F6F7"/>
        </w:rPr>
        <w:t>”, mantienen el mes</w:t>
      </w:r>
      <w:r w:rsidR="00474199">
        <w:rPr>
          <w:rFonts w:ascii="Calibri" w:hAnsi="Calibri" w:cs="Calibri"/>
          <w:shd w:val="clear" w:color="auto" w:fill="F5F6F7"/>
        </w:rPr>
        <w:t xml:space="preserve"> de exposición</w:t>
      </w:r>
      <w:r w:rsidRPr="0013204D">
        <w:rPr>
          <w:rFonts w:ascii="Calibri" w:hAnsi="Calibri" w:cs="Calibri"/>
          <w:shd w:val="clear" w:color="auto" w:fill="F5F6F7"/>
        </w:rPr>
        <w:t xml:space="preserve"> y el lugar físico de celebración. En el programa de mano del evento </w:t>
      </w:r>
      <w:r w:rsidRPr="0013204D">
        <w:rPr>
          <w:rFonts w:ascii="Calibri" w:hAnsi="Calibri" w:cs="Calibri"/>
          <w:b/>
          <w:shd w:val="clear" w:color="auto" w:fill="F5F6F7"/>
        </w:rPr>
        <w:t>Juan Manuel Cuenca</w:t>
      </w:r>
      <w:r w:rsidRPr="0013204D">
        <w:rPr>
          <w:rFonts w:ascii="Calibri" w:hAnsi="Calibri" w:cs="Calibri"/>
          <w:shd w:val="clear" w:color="auto" w:fill="F5F6F7"/>
        </w:rPr>
        <w:t xml:space="preserve"> escribe, a modo de deseo:</w:t>
      </w:r>
      <w:r w:rsidR="00474199">
        <w:rPr>
          <w:rFonts w:ascii="Calibri" w:hAnsi="Calibri" w:cs="Calibri"/>
          <w:shd w:val="clear" w:color="auto" w:fill="F5F6F7"/>
        </w:rPr>
        <w:t xml:space="preserve"> “</w:t>
      </w:r>
      <w:r w:rsidRPr="0013204D">
        <w:rPr>
          <w:rFonts w:ascii="Calibri" w:hAnsi="Calibri" w:cs="Calibri"/>
          <w:i/>
          <w:shd w:val="clear" w:color="auto" w:fill="F5F6F7"/>
        </w:rPr>
        <w:t>… espero que esto sea el inicio de una muestra de teatro joven que lleve, por fin, tu nombre, porque tu espíritu y tu esencia hace tiempo que ya los lleva</w:t>
      </w:r>
      <w:r w:rsidR="00474199">
        <w:rPr>
          <w:rFonts w:ascii="Calibri" w:hAnsi="Calibri" w:cs="Calibri"/>
          <w:i/>
          <w:shd w:val="clear" w:color="auto" w:fill="F5F6F7"/>
        </w:rPr>
        <w:t>…”</w:t>
      </w:r>
      <w:r w:rsidRPr="0013204D">
        <w:rPr>
          <w:rFonts w:ascii="Calibri" w:hAnsi="Calibri" w:cs="Calibri"/>
          <w:i/>
          <w:shd w:val="clear" w:color="auto" w:fill="F5F6F7"/>
        </w:rPr>
        <w:t>,</w:t>
      </w:r>
      <w:r w:rsidRPr="0013204D">
        <w:rPr>
          <w:rFonts w:ascii="Calibri" w:hAnsi="Calibri" w:cs="Calibri"/>
          <w:shd w:val="clear" w:color="auto" w:fill="F5F6F7"/>
        </w:rPr>
        <w:t xml:space="preserve"> (convidaba a que la </w:t>
      </w:r>
      <w:proofErr w:type="spellStart"/>
      <w:r w:rsidRPr="0013204D">
        <w:rPr>
          <w:rFonts w:ascii="Calibri" w:hAnsi="Calibri" w:cs="Calibri"/>
          <w:shd w:val="clear" w:color="auto" w:fill="F5F6F7"/>
        </w:rPr>
        <w:t>mostra</w:t>
      </w:r>
      <w:proofErr w:type="spellEnd"/>
      <w:r w:rsidRPr="0013204D">
        <w:rPr>
          <w:rFonts w:ascii="Calibri" w:hAnsi="Calibri" w:cs="Calibri"/>
          <w:shd w:val="clear" w:color="auto" w:fill="F5F6F7"/>
        </w:rPr>
        <w:t xml:space="preserve"> llevase el nombre del actor y director </w:t>
      </w:r>
      <w:r w:rsidRPr="0013204D">
        <w:rPr>
          <w:rFonts w:ascii="Calibri" w:hAnsi="Calibri" w:cs="Calibri"/>
          <w:b/>
          <w:shd w:val="clear" w:color="auto" w:fill="F5F6F7"/>
        </w:rPr>
        <w:t>Francisco Martínez</w:t>
      </w:r>
      <w:r w:rsidRPr="0013204D">
        <w:rPr>
          <w:rFonts w:ascii="Calibri" w:hAnsi="Calibri" w:cs="Calibri"/>
          <w:shd w:val="clear" w:color="auto" w:fill="F5F6F7"/>
        </w:rPr>
        <w:t xml:space="preserve"> </w:t>
      </w:r>
      <w:r w:rsidRPr="0013204D">
        <w:rPr>
          <w:rFonts w:ascii="Calibri" w:hAnsi="Calibri" w:cs="Calibri"/>
          <w:b/>
          <w:shd w:val="clear" w:color="auto" w:fill="F5F6F7"/>
        </w:rPr>
        <w:t>López,</w:t>
      </w:r>
      <w:r w:rsidRPr="0013204D">
        <w:rPr>
          <w:rFonts w:ascii="Calibri" w:hAnsi="Calibri" w:cs="Calibri"/>
          <w:shd w:val="clear" w:color="auto" w:fill="F5F6F7"/>
        </w:rPr>
        <w:t xml:space="preserve"> nombre artístico: Oscar Martín. Transcurrirían varios años más a que esta propuesta se hiciera real). Tras varias ediciones se extingue. En el año 1996 organizada por el grupo de teatro amateur ilicitano </w:t>
      </w:r>
      <w:proofErr w:type="spellStart"/>
      <w:r w:rsidRPr="0013204D">
        <w:rPr>
          <w:rFonts w:ascii="Calibri" w:hAnsi="Calibri" w:cs="Calibri"/>
          <w:b/>
          <w:shd w:val="clear" w:color="auto" w:fill="F5F6F7"/>
        </w:rPr>
        <w:t>Atrote</w:t>
      </w:r>
      <w:proofErr w:type="spellEnd"/>
      <w:r w:rsidRPr="0013204D">
        <w:rPr>
          <w:rFonts w:ascii="Calibri" w:hAnsi="Calibri" w:cs="Calibri"/>
          <w:b/>
          <w:shd w:val="clear" w:color="auto" w:fill="F5F6F7"/>
        </w:rPr>
        <w:t xml:space="preserve"> Teatro</w:t>
      </w:r>
      <w:r w:rsidRPr="0013204D">
        <w:rPr>
          <w:rFonts w:ascii="Calibri" w:hAnsi="Calibri" w:cs="Calibri"/>
          <w:shd w:val="clear" w:color="auto" w:fill="F5F6F7"/>
        </w:rPr>
        <w:t xml:space="preserve"> surge la “</w:t>
      </w:r>
      <w:r w:rsidRPr="0013204D">
        <w:rPr>
          <w:rFonts w:ascii="Calibri" w:hAnsi="Calibri" w:cs="Calibri"/>
          <w:i/>
          <w:shd w:val="clear" w:color="auto" w:fill="F5F6F7"/>
        </w:rPr>
        <w:t xml:space="preserve">I </w:t>
      </w:r>
      <w:proofErr w:type="spellStart"/>
      <w:r w:rsidRPr="0013204D">
        <w:rPr>
          <w:rFonts w:ascii="Calibri" w:hAnsi="Calibri" w:cs="Calibri"/>
          <w:i/>
          <w:shd w:val="clear" w:color="auto" w:fill="F5F6F7"/>
        </w:rPr>
        <w:t>mostra</w:t>
      </w:r>
      <w:proofErr w:type="spellEnd"/>
      <w:r w:rsidRPr="0013204D">
        <w:rPr>
          <w:rFonts w:ascii="Calibri" w:hAnsi="Calibri" w:cs="Calibri"/>
          <w:i/>
          <w:shd w:val="clear" w:color="auto" w:fill="F5F6F7"/>
        </w:rPr>
        <w:t xml:space="preserve"> de teatro </w:t>
      </w:r>
      <w:proofErr w:type="spellStart"/>
      <w:r w:rsidRPr="0013204D">
        <w:rPr>
          <w:rFonts w:ascii="Calibri" w:hAnsi="Calibri" w:cs="Calibri"/>
          <w:i/>
          <w:shd w:val="clear" w:color="auto" w:fill="F5F6F7"/>
        </w:rPr>
        <w:t>jove</w:t>
      </w:r>
      <w:proofErr w:type="spellEnd"/>
      <w:r w:rsidRPr="0013204D">
        <w:rPr>
          <w:rFonts w:ascii="Calibri" w:hAnsi="Calibri" w:cs="Calibri"/>
          <w:i/>
          <w:shd w:val="clear" w:color="auto" w:fill="F5F6F7"/>
        </w:rPr>
        <w:t xml:space="preserve"> “Dama </w:t>
      </w:r>
      <w:proofErr w:type="spellStart"/>
      <w:r w:rsidRPr="0013204D">
        <w:rPr>
          <w:rFonts w:ascii="Calibri" w:hAnsi="Calibri" w:cs="Calibri"/>
          <w:i/>
          <w:shd w:val="clear" w:color="auto" w:fill="F5F6F7"/>
        </w:rPr>
        <w:t>d’Elx</w:t>
      </w:r>
      <w:proofErr w:type="spellEnd"/>
      <w:r w:rsidRPr="0013204D">
        <w:rPr>
          <w:rFonts w:ascii="Calibri" w:hAnsi="Calibri" w:cs="Calibri"/>
          <w:shd w:val="clear" w:color="auto" w:fill="F5F6F7"/>
        </w:rPr>
        <w:t xml:space="preserve">”, </w:t>
      </w:r>
      <w:r w:rsidRPr="0013204D">
        <w:rPr>
          <w:rFonts w:ascii="Calibri" w:hAnsi="Calibri" w:cs="Calibri"/>
          <w:iCs/>
          <w:shd w:val="clear" w:color="auto" w:fill="F5F6F7"/>
        </w:rPr>
        <w:t xml:space="preserve">en ella tomaron parte grupos de teatro amateur y de institutos pertenecientes al municipio. Se </w:t>
      </w:r>
      <w:r w:rsidR="00474199">
        <w:rPr>
          <w:rFonts w:ascii="Calibri" w:hAnsi="Calibri" w:cs="Calibri"/>
          <w:iCs/>
          <w:shd w:val="clear" w:color="auto" w:fill="F5F6F7"/>
        </w:rPr>
        <w:t xml:space="preserve">desenvuelve en el mes de septiembre, lugar físico: </w:t>
      </w:r>
      <w:r w:rsidRPr="0013204D">
        <w:rPr>
          <w:rFonts w:ascii="Calibri" w:hAnsi="Calibri" w:cs="Calibri"/>
          <w:iCs/>
          <w:shd w:val="clear" w:color="auto" w:fill="F5F6F7"/>
        </w:rPr>
        <w:t xml:space="preserve">patio de armas del palacio de Altamira. Es apoyada por </w:t>
      </w:r>
      <w:r w:rsidRPr="0013204D">
        <w:rPr>
          <w:rFonts w:ascii="Calibri" w:hAnsi="Calibri" w:cs="Calibri"/>
          <w:shd w:val="clear" w:color="auto" w:fill="F5F6F7"/>
        </w:rPr>
        <w:t xml:space="preserve">las concejalías de cultura y juventud. En sus cuatro ediciones primeras, son </w:t>
      </w:r>
      <w:proofErr w:type="spellStart"/>
      <w:r w:rsidRPr="0013204D">
        <w:rPr>
          <w:rFonts w:ascii="Calibri" w:hAnsi="Calibri" w:cs="Calibri"/>
          <w:shd w:val="clear" w:color="auto" w:fill="F5F6F7"/>
        </w:rPr>
        <w:t>Atrote</w:t>
      </w:r>
      <w:proofErr w:type="spellEnd"/>
      <w:r w:rsidRPr="0013204D">
        <w:rPr>
          <w:rFonts w:ascii="Calibri" w:hAnsi="Calibri" w:cs="Calibri"/>
          <w:shd w:val="clear" w:color="auto" w:fill="F5F6F7"/>
        </w:rPr>
        <w:t xml:space="preserve"> Teatro sus coordinadores, que renunciaran </w:t>
      </w:r>
      <w:r w:rsidR="00474199">
        <w:rPr>
          <w:rFonts w:ascii="Calibri" w:hAnsi="Calibri" w:cs="Calibri"/>
          <w:shd w:val="clear" w:color="auto" w:fill="F5F6F7"/>
        </w:rPr>
        <w:t xml:space="preserve">públicamente </w:t>
      </w:r>
      <w:r w:rsidRPr="0013204D">
        <w:rPr>
          <w:rFonts w:ascii="Calibri" w:hAnsi="Calibri" w:cs="Calibri"/>
          <w:shd w:val="clear" w:color="auto" w:fill="F5F6F7"/>
        </w:rPr>
        <w:t xml:space="preserve">a ello en la gala de clausura de la 4 edición. Y será en su 5 edición cuando pasa a estar organizada por </w:t>
      </w:r>
      <w:r w:rsidRPr="0013204D">
        <w:rPr>
          <w:rFonts w:ascii="Calibri" w:hAnsi="Calibri" w:cs="Calibri"/>
          <w:b/>
          <w:shd w:val="clear" w:color="auto" w:fill="F5F6F7"/>
        </w:rPr>
        <w:t>La Plataforma</w:t>
      </w:r>
      <w:r w:rsidRPr="0013204D">
        <w:rPr>
          <w:rFonts w:ascii="Calibri" w:hAnsi="Calibri" w:cs="Calibri"/>
          <w:shd w:val="clear" w:color="auto" w:fill="F5F6F7"/>
        </w:rPr>
        <w:t xml:space="preserve">: compuesta esta de varios grupos ilicitanos amateurs. En esta edición; los espacios físicos de las representaciones por vez primera se alternan o el patio de armas del palacio de Altamira o la sala GT. Esta será la última edición se use el patio de armas, en la sexta ya se albergará la sala GT únicamente como espacio de las representaciones para con esta </w:t>
      </w:r>
      <w:proofErr w:type="spellStart"/>
      <w:r w:rsidRPr="0013204D">
        <w:rPr>
          <w:rFonts w:ascii="Calibri" w:hAnsi="Calibri" w:cs="Calibri"/>
          <w:shd w:val="clear" w:color="auto" w:fill="F5F6F7"/>
        </w:rPr>
        <w:t>mostra</w:t>
      </w:r>
      <w:proofErr w:type="spellEnd"/>
      <w:r w:rsidRPr="0013204D">
        <w:rPr>
          <w:rFonts w:ascii="Calibri" w:hAnsi="Calibri" w:cs="Calibri"/>
          <w:shd w:val="clear" w:color="auto" w:fill="F5F6F7"/>
        </w:rPr>
        <w:t>.</w:t>
      </w:r>
    </w:p>
    <w:p w:rsidR="00474199" w:rsidRPr="00474199" w:rsidRDefault="00474199" w:rsidP="00474199">
      <w:pPr>
        <w:spacing w:line="480" w:lineRule="auto"/>
        <w:jc w:val="center"/>
        <w:rPr>
          <w:rFonts w:ascii="Calibri" w:hAnsi="Calibri" w:cs="Calibri"/>
          <w:sz w:val="36"/>
          <w:szCs w:val="36"/>
          <w:u w:val="single"/>
          <w:shd w:val="clear" w:color="auto" w:fill="F5F6F7"/>
        </w:rPr>
      </w:pPr>
      <w:r w:rsidRPr="00474199">
        <w:rPr>
          <w:rFonts w:ascii="Calibri" w:hAnsi="Calibri" w:cs="Calibri"/>
          <w:sz w:val="36"/>
          <w:szCs w:val="36"/>
          <w:u w:val="single"/>
          <w:shd w:val="clear" w:color="auto" w:fill="F5F6F7"/>
        </w:rPr>
        <w:lastRenderedPageBreak/>
        <w:t xml:space="preserve">La </w:t>
      </w:r>
      <w:proofErr w:type="spellStart"/>
      <w:r w:rsidRPr="00474199">
        <w:rPr>
          <w:rFonts w:ascii="Calibri" w:hAnsi="Calibri" w:cs="Calibri"/>
          <w:sz w:val="36"/>
          <w:szCs w:val="36"/>
          <w:u w:val="single"/>
          <w:shd w:val="clear" w:color="auto" w:fill="F5F6F7"/>
        </w:rPr>
        <w:t>mostra</w:t>
      </w:r>
      <w:proofErr w:type="spellEnd"/>
      <w:r w:rsidRPr="00474199">
        <w:rPr>
          <w:rFonts w:ascii="Calibri" w:hAnsi="Calibri" w:cs="Calibri"/>
          <w:sz w:val="36"/>
          <w:szCs w:val="36"/>
          <w:u w:val="single"/>
          <w:shd w:val="clear" w:color="auto" w:fill="F5F6F7"/>
        </w:rPr>
        <w:t xml:space="preserve"> “Óscar Martín”</w:t>
      </w:r>
      <w:r w:rsidR="00C80B42">
        <w:rPr>
          <w:rFonts w:ascii="Calibri" w:hAnsi="Calibri" w:cs="Calibri"/>
          <w:sz w:val="36"/>
          <w:szCs w:val="36"/>
          <w:u w:val="single"/>
          <w:shd w:val="clear" w:color="auto" w:fill="F5F6F7"/>
        </w:rPr>
        <w:t>:</w:t>
      </w:r>
    </w:p>
    <w:p w:rsidR="00D832FB" w:rsidRPr="0013204D" w:rsidRDefault="00D832FB" w:rsidP="00D832FB">
      <w:pPr>
        <w:spacing w:line="480" w:lineRule="auto"/>
        <w:jc w:val="both"/>
        <w:rPr>
          <w:rFonts w:ascii="Calibri" w:hAnsi="Calibri" w:cs="Calibri"/>
          <w:shd w:val="clear" w:color="auto" w:fill="F5F6F7"/>
        </w:rPr>
      </w:pPr>
      <w:r w:rsidRPr="0013204D">
        <w:rPr>
          <w:rFonts w:ascii="Calibri" w:hAnsi="Calibri" w:cs="Calibri"/>
          <w:shd w:val="clear" w:color="auto" w:fill="F5F6F7"/>
        </w:rPr>
        <w:t xml:space="preserve">Y nuestra historia: en el año 1997 los grupos de teatro amateur locales: </w:t>
      </w:r>
      <w:proofErr w:type="spellStart"/>
      <w:r w:rsidRPr="0013204D">
        <w:rPr>
          <w:rFonts w:ascii="Calibri" w:hAnsi="Calibri" w:cs="Calibri"/>
          <w:b/>
          <w:bCs/>
          <w:shd w:val="clear" w:color="auto" w:fill="F5F6F7"/>
        </w:rPr>
        <w:t>Zankara</w:t>
      </w:r>
      <w:proofErr w:type="spellEnd"/>
      <w:r w:rsidRPr="0013204D">
        <w:rPr>
          <w:rFonts w:ascii="Calibri" w:hAnsi="Calibri" w:cs="Calibri"/>
          <w:b/>
          <w:bCs/>
          <w:shd w:val="clear" w:color="auto" w:fill="F5F6F7"/>
        </w:rPr>
        <w:t xml:space="preserve"> Teatre</w:t>
      </w:r>
      <w:r w:rsidRPr="0013204D">
        <w:rPr>
          <w:rFonts w:ascii="Calibri" w:hAnsi="Calibri" w:cs="Calibri"/>
          <w:shd w:val="clear" w:color="auto" w:fill="F5F6F7"/>
        </w:rPr>
        <w:t xml:space="preserve"> y </w:t>
      </w:r>
      <w:r w:rsidRPr="0013204D">
        <w:rPr>
          <w:rFonts w:ascii="Calibri" w:hAnsi="Calibri" w:cs="Calibri"/>
          <w:b/>
          <w:bCs/>
          <w:shd w:val="clear" w:color="auto" w:fill="F5F6F7"/>
        </w:rPr>
        <w:t>Sahara Teatre</w:t>
      </w:r>
      <w:r w:rsidRPr="0013204D">
        <w:rPr>
          <w:rFonts w:ascii="Calibri" w:hAnsi="Calibri" w:cs="Calibri"/>
          <w:shd w:val="clear" w:color="auto" w:fill="F5F6F7"/>
        </w:rPr>
        <w:t xml:space="preserve"> c</w:t>
      </w:r>
      <w:r w:rsidR="00474199">
        <w:rPr>
          <w:rFonts w:ascii="Calibri" w:hAnsi="Calibri" w:cs="Calibri"/>
          <w:shd w:val="clear" w:color="auto" w:fill="F5F6F7"/>
        </w:rPr>
        <w:t>onciben</w:t>
      </w:r>
      <w:r w:rsidRPr="0013204D">
        <w:rPr>
          <w:rFonts w:ascii="Calibri" w:hAnsi="Calibri" w:cs="Calibri"/>
          <w:shd w:val="clear" w:color="auto" w:fill="F5F6F7"/>
        </w:rPr>
        <w:t xml:space="preserve"> la: “</w:t>
      </w:r>
      <w:r w:rsidRPr="0013204D">
        <w:rPr>
          <w:rFonts w:ascii="Calibri" w:hAnsi="Calibri" w:cs="Calibri"/>
          <w:i/>
          <w:iCs/>
          <w:shd w:val="clear" w:color="auto" w:fill="F5F6F7"/>
        </w:rPr>
        <w:t>I muestra de teatro de enseñanzas medias</w:t>
      </w:r>
      <w:r w:rsidRPr="0013204D">
        <w:rPr>
          <w:rFonts w:ascii="Calibri" w:hAnsi="Calibri" w:cs="Calibri"/>
          <w:iCs/>
          <w:shd w:val="clear" w:color="auto" w:fill="F5F6F7"/>
        </w:rPr>
        <w:t>”, con el apoyo de las concejalías de cultura, educación y juventud</w:t>
      </w:r>
      <w:r w:rsidRPr="0013204D">
        <w:rPr>
          <w:rFonts w:ascii="Calibri" w:hAnsi="Calibri" w:cs="Calibri"/>
          <w:shd w:val="clear" w:color="auto" w:fill="F5F6F7"/>
        </w:rPr>
        <w:t xml:space="preserve">. No tiene continuidad en el año 1998 y se reanudan, con la segunda edición en el año 1999 y ya sin interrupción hasta nuestros días. En el año 2004, la organización pasa a la </w:t>
      </w:r>
      <w:r w:rsidRPr="0013204D">
        <w:rPr>
          <w:rFonts w:ascii="Calibri" w:hAnsi="Calibri" w:cs="Calibri"/>
          <w:i/>
          <w:iCs/>
          <w:shd w:val="clear" w:color="auto" w:fill="F5F6F7"/>
        </w:rPr>
        <w:t>asociación de teatro de enseñanzas medias</w:t>
      </w:r>
      <w:r w:rsidRPr="0013204D">
        <w:rPr>
          <w:rFonts w:ascii="Calibri" w:hAnsi="Calibri" w:cs="Calibri"/>
          <w:shd w:val="clear" w:color="auto" w:fill="F5F6F7"/>
        </w:rPr>
        <w:t xml:space="preserve">, y en el año 2007 esta se constituye de manera legal con la denominación: </w:t>
      </w:r>
      <w:proofErr w:type="spellStart"/>
      <w:r w:rsidRPr="0013204D">
        <w:rPr>
          <w:rFonts w:ascii="Calibri" w:hAnsi="Calibri" w:cs="Calibri"/>
          <w:i/>
          <w:iCs/>
          <w:shd w:val="clear" w:color="auto" w:fill="F5F6F7"/>
        </w:rPr>
        <w:t>asoc</w:t>
      </w:r>
      <w:proofErr w:type="spellEnd"/>
      <w:r w:rsidRPr="0013204D">
        <w:rPr>
          <w:rFonts w:ascii="Calibri" w:hAnsi="Calibri" w:cs="Calibri"/>
          <w:i/>
          <w:iCs/>
          <w:shd w:val="clear" w:color="auto" w:fill="F5F6F7"/>
        </w:rPr>
        <w:t xml:space="preserve">. de teatro de enseñanzas medias, ATEM de Elche </w:t>
      </w:r>
      <w:r w:rsidRPr="0013204D">
        <w:rPr>
          <w:rFonts w:ascii="Calibri" w:hAnsi="Calibri" w:cs="Calibri"/>
          <w:shd w:val="clear" w:color="auto" w:fill="F5F6F7"/>
        </w:rPr>
        <w:t>inscrita en el registro de asociaciones de la Generalitat Valenciana. Al frente se encuentra David López. En el año 2008, modifica el termino de enseñanza medias al de enseñanza secundaria, adaptándose a la ley educativa actual. En el año 2011 pasa a ser esta nomenclatura: “</w:t>
      </w:r>
      <w:r w:rsidRPr="0013204D">
        <w:rPr>
          <w:rFonts w:ascii="Calibri" w:hAnsi="Calibri" w:cs="Calibri"/>
          <w:i/>
          <w:iCs/>
          <w:shd w:val="clear" w:color="auto" w:fill="F5F6F7"/>
        </w:rPr>
        <w:t>muestra de teatro de enseñanza secundaria</w:t>
      </w:r>
      <w:r w:rsidRPr="0013204D">
        <w:rPr>
          <w:rFonts w:ascii="Calibri" w:hAnsi="Calibri" w:cs="Calibri"/>
          <w:i/>
          <w:shd w:val="clear" w:color="auto" w:fill="F5F6F7"/>
        </w:rPr>
        <w:t xml:space="preserve"> </w:t>
      </w:r>
      <w:r w:rsidRPr="0013204D">
        <w:rPr>
          <w:rFonts w:ascii="Calibri" w:hAnsi="Calibri" w:cs="Calibri"/>
          <w:b/>
          <w:bCs/>
          <w:iCs/>
          <w:shd w:val="clear" w:color="auto" w:fill="F5F6F7"/>
        </w:rPr>
        <w:t>Óscar Martín”</w:t>
      </w:r>
      <w:r w:rsidRPr="0013204D">
        <w:rPr>
          <w:rFonts w:ascii="Calibri" w:hAnsi="Calibri" w:cs="Calibri"/>
          <w:shd w:val="clear" w:color="auto" w:fill="F5F6F7"/>
        </w:rPr>
        <w:t xml:space="preserve">, en homenaje a esta persona de teatro, fundadora del grupo señera de los centros ilicitanos, el del IES </w:t>
      </w:r>
      <w:proofErr w:type="spellStart"/>
      <w:r w:rsidRPr="0013204D">
        <w:rPr>
          <w:rFonts w:ascii="Calibri" w:hAnsi="Calibri" w:cs="Calibri"/>
          <w:shd w:val="clear" w:color="auto" w:fill="F5F6F7"/>
        </w:rPr>
        <w:t>Carrús</w:t>
      </w:r>
      <w:proofErr w:type="spellEnd"/>
      <w:r w:rsidRPr="0013204D">
        <w:rPr>
          <w:rFonts w:ascii="Calibri" w:hAnsi="Calibri" w:cs="Calibri"/>
          <w:shd w:val="clear" w:color="auto" w:fill="F5F6F7"/>
        </w:rPr>
        <w:t xml:space="preserve"> que posee un grupo de teatro al que también da nombre este actor. Desde el año 2012, tras las debidas y necesarias gestiones, se consigue los grupos de teatro pertenecientes a centros de enseñanza secundaria únicamente puedan mostrar su trabajo, este es su natural contexto; en pos de no hacer perder la identidad de la </w:t>
      </w:r>
      <w:proofErr w:type="spellStart"/>
      <w:r w:rsidRPr="0013204D">
        <w:rPr>
          <w:rFonts w:ascii="Calibri" w:hAnsi="Calibri" w:cs="Calibri"/>
          <w:shd w:val="clear" w:color="auto" w:fill="F5F6F7"/>
        </w:rPr>
        <w:t>mostra</w:t>
      </w:r>
      <w:proofErr w:type="spellEnd"/>
      <w:r w:rsidRPr="0013204D">
        <w:rPr>
          <w:rFonts w:ascii="Calibri" w:hAnsi="Calibri" w:cs="Calibri"/>
          <w:shd w:val="clear" w:color="auto" w:fill="F5F6F7"/>
        </w:rPr>
        <w:t xml:space="preserve">, en junio, no pudiendo tomar parte en la </w:t>
      </w:r>
      <w:proofErr w:type="spellStart"/>
      <w:r w:rsidRPr="0013204D">
        <w:rPr>
          <w:rFonts w:ascii="Calibri" w:hAnsi="Calibri" w:cs="Calibri"/>
          <w:shd w:val="clear" w:color="auto" w:fill="F5F6F7"/>
        </w:rPr>
        <w:t>mostra</w:t>
      </w:r>
      <w:proofErr w:type="spellEnd"/>
      <w:r w:rsidRPr="0013204D">
        <w:rPr>
          <w:rFonts w:ascii="Calibri" w:hAnsi="Calibri" w:cs="Calibri"/>
          <w:shd w:val="clear" w:color="auto" w:fill="F5F6F7"/>
        </w:rPr>
        <w:t xml:space="preserve"> de septiembre: Dama </w:t>
      </w:r>
      <w:proofErr w:type="spellStart"/>
      <w:r w:rsidRPr="0013204D">
        <w:rPr>
          <w:rFonts w:ascii="Calibri" w:hAnsi="Calibri" w:cs="Calibri"/>
          <w:shd w:val="clear" w:color="auto" w:fill="F5F6F7"/>
        </w:rPr>
        <w:t>d’Elx</w:t>
      </w:r>
      <w:proofErr w:type="spellEnd"/>
      <w:r w:rsidRPr="0013204D">
        <w:rPr>
          <w:rFonts w:ascii="Calibri" w:hAnsi="Calibri" w:cs="Calibri"/>
          <w:shd w:val="clear" w:color="auto" w:fill="F5F6F7"/>
        </w:rPr>
        <w:t xml:space="preserve">. Es así como nuestras </w:t>
      </w:r>
      <w:proofErr w:type="spellStart"/>
      <w:r w:rsidRPr="0013204D">
        <w:rPr>
          <w:rFonts w:ascii="Calibri" w:hAnsi="Calibri" w:cs="Calibri"/>
          <w:shd w:val="clear" w:color="auto" w:fill="F5F6F7"/>
        </w:rPr>
        <w:t>m</w:t>
      </w:r>
      <w:r w:rsidR="00474199">
        <w:rPr>
          <w:rFonts w:ascii="Calibri" w:hAnsi="Calibri" w:cs="Calibri"/>
          <w:shd w:val="clear" w:color="auto" w:fill="F5F6F7"/>
        </w:rPr>
        <w:t>ostra</w:t>
      </w:r>
      <w:r w:rsidRPr="0013204D">
        <w:rPr>
          <w:rFonts w:ascii="Calibri" w:hAnsi="Calibri" w:cs="Calibri"/>
          <w:shd w:val="clear" w:color="auto" w:fill="F5F6F7"/>
        </w:rPr>
        <w:t>s</w:t>
      </w:r>
      <w:proofErr w:type="spellEnd"/>
      <w:r w:rsidRPr="0013204D">
        <w:rPr>
          <w:rFonts w:ascii="Calibri" w:hAnsi="Calibri" w:cs="Calibri"/>
          <w:shd w:val="clear" w:color="auto" w:fill="F5F6F7"/>
        </w:rPr>
        <w:t xml:space="preserve"> en Elche quedan regladas y con sentido: muestra de mayo de centros escolares se celebra en la sala </w:t>
      </w:r>
      <w:r w:rsidRPr="0013204D">
        <w:rPr>
          <w:rFonts w:ascii="Calibri" w:hAnsi="Calibri" w:cs="Calibri"/>
          <w:b/>
          <w:shd w:val="clear" w:color="auto" w:fill="F5F6F7"/>
        </w:rPr>
        <w:t xml:space="preserve">La </w:t>
      </w:r>
      <w:proofErr w:type="spellStart"/>
      <w:r w:rsidRPr="0013204D">
        <w:rPr>
          <w:rFonts w:ascii="Calibri" w:hAnsi="Calibri" w:cs="Calibri"/>
          <w:b/>
          <w:shd w:val="clear" w:color="auto" w:fill="F5F6F7"/>
        </w:rPr>
        <w:t>Tramoia</w:t>
      </w:r>
      <w:proofErr w:type="spellEnd"/>
      <w:r w:rsidRPr="0013204D">
        <w:rPr>
          <w:rFonts w:ascii="Calibri" w:hAnsi="Calibri" w:cs="Calibri"/>
          <w:shd w:val="clear" w:color="auto" w:fill="F5F6F7"/>
        </w:rPr>
        <w:t xml:space="preserve">, organiza: asociación de teatro escolar: </w:t>
      </w:r>
      <w:r w:rsidRPr="0013204D">
        <w:rPr>
          <w:rFonts w:ascii="Calibri" w:hAnsi="Calibri" w:cs="Calibri"/>
          <w:b/>
          <w:shd w:val="clear" w:color="auto" w:fill="F5F6F7"/>
        </w:rPr>
        <w:t>ATE</w:t>
      </w:r>
      <w:r w:rsidRPr="0013204D">
        <w:rPr>
          <w:rFonts w:ascii="Calibri" w:hAnsi="Calibri" w:cs="Calibri"/>
          <w:shd w:val="clear" w:color="auto" w:fill="F5F6F7"/>
        </w:rPr>
        <w:t xml:space="preserve">; muestra de junio de centros enseñanza secundaria, organiza: asociación de teatro de enseñanza medias y en septiembre la </w:t>
      </w:r>
      <w:proofErr w:type="spellStart"/>
      <w:r w:rsidRPr="0013204D">
        <w:rPr>
          <w:rFonts w:ascii="Calibri" w:hAnsi="Calibri" w:cs="Calibri"/>
          <w:shd w:val="clear" w:color="auto" w:fill="F5F6F7"/>
        </w:rPr>
        <w:t>mostra</w:t>
      </w:r>
      <w:proofErr w:type="spellEnd"/>
      <w:r w:rsidRPr="0013204D">
        <w:rPr>
          <w:rFonts w:ascii="Calibri" w:hAnsi="Calibri" w:cs="Calibri"/>
          <w:shd w:val="clear" w:color="auto" w:fill="F5F6F7"/>
        </w:rPr>
        <w:t xml:space="preserve"> Dama </w:t>
      </w:r>
      <w:proofErr w:type="spellStart"/>
      <w:r w:rsidRPr="0013204D">
        <w:rPr>
          <w:rFonts w:ascii="Calibri" w:hAnsi="Calibri" w:cs="Calibri"/>
          <w:shd w:val="clear" w:color="auto" w:fill="F5F6F7"/>
        </w:rPr>
        <w:t>d’Elx</w:t>
      </w:r>
      <w:proofErr w:type="spellEnd"/>
      <w:r w:rsidRPr="0013204D">
        <w:rPr>
          <w:rFonts w:ascii="Calibri" w:hAnsi="Calibri" w:cs="Calibri"/>
          <w:shd w:val="clear" w:color="auto" w:fill="F5F6F7"/>
        </w:rPr>
        <w:t>, grupos amateur de nuestra ciudad, organizada por la Plataforma, ambas se desenvuelven en la sala GT.</w:t>
      </w:r>
    </w:p>
    <w:p w:rsidR="00474199" w:rsidRPr="00474199" w:rsidRDefault="00474199" w:rsidP="00474199">
      <w:pPr>
        <w:spacing w:line="480" w:lineRule="auto"/>
        <w:jc w:val="center"/>
        <w:rPr>
          <w:rFonts w:ascii="Calibri" w:hAnsi="Calibri" w:cs="Calibri"/>
          <w:sz w:val="36"/>
          <w:szCs w:val="36"/>
          <w:u w:val="single"/>
          <w:shd w:val="clear" w:color="auto" w:fill="F5F6F7"/>
        </w:rPr>
      </w:pPr>
      <w:r w:rsidRPr="00474199">
        <w:rPr>
          <w:rFonts w:ascii="Calibri" w:hAnsi="Calibri" w:cs="Calibri"/>
          <w:sz w:val="36"/>
          <w:szCs w:val="36"/>
          <w:u w:val="single"/>
          <w:shd w:val="clear" w:color="auto" w:fill="F5F6F7"/>
        </w:rPr>
        <w:lastRenderedPageBreak/>
        <w:t>Otras actividades:</w:t>
      </w:r>
    </w:p>
    <w:p w:rsidR="00D832FB" w:rsidRDefault="00D832FB" w:rsidP="00D832FB">
      <w:pPr>
        <w:spacing w:line="480" w:lineRule="auto"/>
        <w:jc w:val="both"/>
        <w:rPr>
          <w:rFonts w:ascii="Calibri" w:hAnsi="Calibri" w:cs="Calibri"/>
          <w:shd w:val="clear" w:color="auto" w:fill="F5F6F7"/>
        </w:rPr>
      </w:pPr>
      <w:r w:rsidRPr="0013204D">
        <w:rPr>
          <w:rFonts w:ascii="Calibri" w:hAnsi="Calibri" w:cs="Calibri"/>
          <w:shd w:val="clear" w:color="auto" w:fill="F5F6F7"/>
        </w:rPr>
        <w:t xml:space="preserve">Otras actividades en el año 2005, oferto a través de las concejalías de cultura, educación y juventud una campaña de teatro bajo el nombre de </w:t>
      </w:r>
      <w:r w:rsidRPr="0013204D">
        <w:rPr>
          <w:rFonts w:ascii="Calibri" w:hAnsi="Calibri" w:cs="Calibri"/>
          <w:i/>
          <w:iCs/>
          <w:shd w:val="clear" w:color="auto" w:fill="F5F6F7"/>
        </w:rPr>
        <w:t xml:space="preserve">Las enseñanzas secundarias van al teatro </w:t>
      </w:r>
      <w:r w:rsidRPr="0013204D">
        <w:rPr>
          <w:rFonts w:ascii="Calibri" w:hAnsi="Calibri" w:cs="Calibri"/>
          <w:shd w:val="clear" w:color="auto" w:fill="F5F6F7"/>
        </w:rPr>
        <w:t>con la asistencia de los centros educativos a varias representaciones en la sala Gr</w:t>
      </w:r>
      <w:r w:rsidR="00474199">
        <w:rPr>
          <w:rFonts w:ascii="Calibri" w:hAnsi="Calibri" w:cs="Calibri"/>
          <w:shd w:val="clear" w:color="auto" w:fill="F5F6F7"/>
        </w:rPr>
        <w:t>an Teatro, donde se interpretaro</w:t>
      </w:r>
      <w:r w:rsidRPr="0013204D">
        <w:rPr>
          <w:rFonts w:ascii="Calibri" w:hAnsi="Calibri" w:cs="Calibri"/>
          <w:shd w:val="clear" w:color="auto" w:fill="F5F6F7"/>
        </w:rPr>
        <w:t xml:space="preserve">n varias funciones de </w:t>
      </w:r>
      <w:r w:rsidRPr="0013204D">
        <w:rPr>
          <w:rFonts w:ascii="Calibri" w:hAnsi="Calibri" w:cs="Calibri"/>
          <w:i/>
          <w:iCs/>
          <w:shd w:val="clear" w:color="auto" w:fill="F5F6F7"/>
        </w:rPr>
        <w:t>Romeo y Julieta</w:t>
      </w:r>
      <w:r w:rsidRPr="0013204D">
        <w:rPr>
          <w:rFonts w:ascii="Calibri" w:hAnsi="Calibri" w:cs="Calibri"/>
          <w:shd w:val="clear" w:color="auto" w:fill="F5F6F7"/>
        </w:rPr>
        <w:t xml:space="preserve"> por </w:t>
      </w:r>
      <w:r w:rsidRPr="0013204D">
        <w:rPr>
          <w:rFonts w:ascii="Calibri" w:hAnsi="Calibri" w:cs="Calibri"/>
          <w:b/>
          <w:bCs/>
          <w:shd w:val="clear" w:color="auto" w:fill="F5F6F7"/>
        </w:rPr>
        <w:t>Sahara Teatre Jove</w:t>
      </w:r>
      <w:r w:rsidRPr="0013204D">
        <w:rPr>
          <w:rFonts w:ascii="Calibri" w:hAnsi="Calibri" w:cs="Calibri"/>
          <w:shd w:val="clear" w:color="auto" w:fill="F5F6F7"/>
        </w:rPr>
        <w:t xml:space="preserve">, </w:t>
      </w:r>
      <w:proofErr w:type="spellStart"/>
      <w:r w:rsidRPr="0013204D">
        <w:rPr>
          <w:rFonts w:ascii="Calibri" w:hAnsi="Calibri" w:cs="Calibri"/>
          <w:i/>
          <w:iCs/>
          <w:shd w:val="clear" w:color="auto" w:fill="F5F6F7"/>
        </w:rPr>
        <w:t>Asi</w:t>
      </w:r>
      <w:proofErr w:type="spellEnd"/>
      <w:r w:rsidRPr="0013204D">
        <w:rPr>
          <w:rFonts w:ascii="Calibri" w:hAnsi="Calibri" w:cs="Calibri"/>
          <w:i/>
          <w:iCs/>
          <w:shd w:val="clear" w:color="auto" w:fill="F5F6F7"/>
        </w:rPr>
        <w:t xml:space="preserve"> que pasen 5 años</w:t>
      </w:r>
      <w:r w:rsidRPr="0013204D">
        <w:rPr>
          <w:rFonts w:ascii="Calibri" w:hAnsi="Calibri" w:cs="Calibri"/>
          <w:shd w:val="clear" w:color="auto" w:fill="F5F6F7"/>
        </w:rPr>
        <w:t xml:space="preserve"> por </w:t>
      </w:r>
      <w:r w:rsidRPr="0013204D">
        <w:rPr>
          <w:rFonts w:ascii="Calibri" w:hAnsi="Calibri" w:cs="Calibri"/>
          <w:b/>
          <w:bCs/>
          <w:shd w:val="clear" w:color="auto" w:fill="F5F6F7"/>
        </w:rPr>
        <w:t>Óscar Martín</w:t>
      </w:r>
      <w:r w:rsidRPr="0013204D">
        <w:rPr>
          <w:rFonts w:ascii="Calibri" w:hAnsi="Calibri" w:cs="Calibri"/>
          <w:shd w:val="clear" w:color="auto" w:fill="F5F6F7"/>
        </w:rPr>
        <w:t xml:space="preserve">, </w:t>
      </w:r>
      <w:r w:rsidRPr="0013204D">
        <w:rPr>
          <w:rFonts w:ascii="Calibri" w:hAnsi="Calibri" w:cs="Calibri"/>
          <w:i/>
          <w:iCs/>
          <w:shd w:val="clear" w:color="auto" w:fill="F5F6F7"/>
        </w:rPr>
        <w:t>El Principito</w:t>
      </w:r>
      <w:r w:rsidRPr="0013204D">
        <w:rPr>
          <w:rFonts w:ascii="Calibri" w:hAnsi="Calibri" w:cs="Calibri"/>
          <w:shd w:val="clear" w:color="auto" w:fill="F5F6F7"/>
        </w:rPr>
        <w:t xml:space="preserve"> por </w:t>
      </w:r>
      <w:r w:rsidRPr="0013204D">
        <w:rPr>
          <w:rFonts w:ascii="Calibri" w:hAnsi="Calibri" w:cs="Calibri"/>
          <w:b/>
          <w:bCs/>
          <w:shd w:val="clear" w:color="auto" w:fill="F5F6F7"/>
        </w:rPr>
        <w:t>La Carátula</w:t>
      </w:r>
      <w:r w:rsidRPr="0013204D">
        <w:rPr>
          <w:rFonts w:ascii="Calibri" w:hAnsi="Calibri" w:cs="Calibri"/>
          <w:shd w:val="clear" w:color="auto" w:fill="F5F6F7"/>
        </w:rPr>
        <w:t xml:space="preserve">. En el año 2006 </w:t>
      </w:r>
      <w:r w:rsidRPr="0013204D">
        <w:rPr>
          <w:rFonts w:ascii="Calibri" w:hAnsi="Calibri" w:cs="Calibri"/>
          <w:i/>
          <w:iCs/>
          <w:shd w:val="clear" w:color="auto" w:fill="F5F6F7"/>
        </w:rPr>
        <w:t>El Rey Lio</w:t>
      </w:r>
      <w:r w:rsidRPr="0013204D">
        <w:rPr>
          <w:rFonts w:ascii="Calibri" w:hAnsi="Calibri" w:cs="Calibri"/>
          <w:shd w:val="clear" w:color="auto" w:fill="F5F6F7"/>
        </w:rPr>
        <w:t xml:space="preserve"> por </w:t>
      </w:r>
      <w:r w:rsidRPr="0013204D">
        <w:rPr>
          <w:rFonts w:ascii="Calibri" w:hAnsi="Calibri" w:cs="Calibri"/>
          <w:b/>
          <w:bCs/>
          <w:shd w:val="clear" w:color="auto" w:fill="F5F6F7"/>
        </w:rPr>
        <w:t>C.R.C.</w:t>
      </w:r>
      <w:r w:rsidRPr="0013204D">
        <w:rPr>
          <w:rFonts w:ascii="Calibri" w:hAnsi="Calibri" w:cs="Calibri"/>
          <w:shd w:val="clear" w:color="auto" w:fill="F5F6F7"/>
        </w:rPr>
        <w:t xml:space="preserve"> Año 2007 </w:t>
      </w:r>
      <w:r w:rsidRPr="0013204D">
        <w:rPr>
          <w:rFonts w:ascii="Calibri" w:hAnsi="Calibri" w:cs="Calibri"/>
          <w:i/>
          <w:iCs/>
          <w:shd w:val="clear" w:color="auto" w:fill="F5F6F7"/>
        </w:rPr>
        <w:t>Pido Gancho, la historia de Carlitos y Violeta</w:t>
      </w:r>
      <w:r w:rsidRPr="0013204D">
        <w:rPr>
          <w:rFonts w:ascii="Calibri" w:hAnsi="Calibri" w:cs="Calibri"/>
          <w:shd w:val="clear" w:color="auto" w:fill="F5F6F7"/>
        </w:rPr>
        <w:t xml:space="preserve"> por L</w:t>
      </w:r>
      <w:r w:rsidRPr="0013204D">
        <w:rPr>
          <w:rFonts w:ascii="Calibri" w:hAnsi="Calibri" w:cs="Calibri"/>
          <w:b/>
          <w:bCs/>
          <w:shd w:val="clear" w:color="auto" w:fill="F5F6F7"/>
        </w:rPr>
        <w:t>a Galera Encantada</w:t>
      </w:r>
      <w:r w:rsidRPr="0013204D">
        <w:rPr>
          <w:rFonts w:ascii="Calibri" w:hAnsi="Calibri" w:cs="Calibri"/>
          <w:shd w:val="clear" w:color="auto" w:fill="F5F6F7"/>
        </w:rPr>
        <w:t xml:space="preserve">, </w:t>
      </w:r>
      <w:r w:rsidRPr="0013204D">
        <w:rPr>
          <w:rFonts w:ascii="Calibri" w:hAnsi="Calibri" w:cs="Calibri"/>
          <w:i/>
          <w:iCs/>
          <w:shd w:val="clear" w:color="auto" w:fill="F5F6F7"/>
        </w:rPr>
        <w:t>Con las maletas hechas</w:t>
      </w:r>
      <w:r w:rsidRPr="0013204D">
        <w:rPr>
          <w:rFonts w:ascii="Calibri" w:hAnsi="Calibri" w:cs="Calibri"/>
          <w:shd w:val="clear" w:color="auto" w:fill="F5F6F7"/>
        </w:rPr>
        <w:t xml:space="preserve"> por </w:t>
      </w:r>
      <w:r w:rsidRPr="0013204D">
        <w:rPr>
          <w:rFonts w:ascii="Calibri" w:hAnsi="Calibri" w:cs="Calibri"/>
          <w:b/>
          <w:bCs/>
          <w:shd w:val="clear" w:color="auto" w:fill="F5F6F7"/>
        </w:rPr>
        <w:t xml:space="preserve">Pe de </w:t>
      </w:r>
      <w:proofErr w:type="spellStart"/>
      <w:r w:rsidRPr="0013204D">
        <w:rPr>
          <w:rFonts w:ascii="Calibri" w:hAnsi="Calibri" w:cs="Calibri"/>
          <w:b/>
          <w:bCs/>
          <w:shd w:val="clear" w:color="auto" w:fill="F5F6F7"/>
        </w:rPr>
        <w:t>Vento</w:t>
      </w:r>
      <w:proofErr w:type="spellEnd"/>
      <w:r w:rsidRPr="0013204D">
        <w:rPr>
          <w:rFonts w:ascii="Calibri" w:hAnsi="Calibri" w:cs="Calibri"/>
          <w:shd w:val="clear" w:color="auto" w:fill="F5F6F7"/>
        </w:rPr>
        <w:t xml:space="preserve">, </w:t>
      </w:r>
      <w:r w:rsidRPr="0013204D">
        <w:rPr>
          <w:rFonts w:ascii="Calibri" w:hAnsi="Calibri" w:cs="Calibri"/>
          <w:i/>
          <w:iCs/>
          <w:shd w:val="clear" w:color="auto" w:fill="F5F6F7"/>
        </w:rPr>
        <w:t>Las mujeres y el mar</w:t>
      </w:r>
      <w:r w:rsidRPr="0013204D">
        <w:rPr>
          <w:rFonts w:ascii="Calibri" w:hAnsi="Calibri" w:cs="Calibri"/>
          <w:shd w:val="clear" w:color="auto" w:fill="F5F6F7"/>
        </w:rPr>
        <w:t xml:space="preserve"> por </w:t>
      </w:r>
      <w:r w:rsidRPr="0013204D">
        <w:rPr>
          <w:rFonts w:ascii="Calibri" w:hAnsi="Calibri" w:cs="Calibri"/>
          <w:b/>
          <w:bCs/>
          <w:shd w:val="clear" w:color="auto" w:fill="F5F6F7"/>
        </w:rPr>
        <w:t>La Carátula</w:t>
      </w:r>
      <w:r w:rsidRPr="0013204D">
        <w:rPr>
          <w:rFonts w:ascii="Calibri" w:hAnsi="Calibri" w:cs="Calibri"/>
          <w:shd w:val="clear" w:color="auto" w:fill="F5F6F7"/>
        </w:rPr>
        <w:t xml:space="preserve">, </w:t>
      </w:r>
      <w:r w:rsidRPr="0013204D">
        <w:rPr>
          <w:rFonts w:ascii="Calibri" w:hAnsi="Calibri" w:cs="Calibri"/>
          <w:i/>
          <w:iCs/>
          <w:shd w:val="clear" w:color="auto" w:fill="F5F6F7"/>
        </w:rPr>
        <w:t>Casina</w:t>
      </w:r>
      <w:r w:rsidRPr="0013204D">
        <w:rPr>
          <w:rFonts w:ascii="Calibri" w:hAnsi="Calibri" w:cs="Calibri"/>
          <w:shd w:val="clear" w:color="auto" w:fill="F5F6F7"/>
        </w:rPr>
        <w:t xml:space="preserve"> por </w:t>
      </w:r>
      <w:r w:rsidRPr="0013204D">
        <w:rPr>
          <w:rFonts w:ascii="Calibri" w:hAnsi="Calibri" w:cs="Calibri"/>
          <w:b/>
          <w:bCs/>
          <w:shd w:val="clear" w:color="auto" w:fill="F5F6F7"/>
        </w:rPr>
        <w:t>C.R.C.</w:t>
      </w:r>
      <w:r w:rsidRPr="0013204D">
        <w:rPr>
          <w:rFonts w:ascii="Calibri" w:hAnsi="Calibri" w:cs="Calibri"/>
          <w:shd w:val="clear" w:color="auto" w:fill="F5F6F7"/>
        </w:rPr>
        <w:t xml:space="preserve"> y </w:t>
      </w:r>
      <w:r w:rsidRPr="0013204D">
        <w:rPr>
          <w:rFonts w:ascii="Calibri" w:hAnsi="Calibri" w:cs="Calibri"/>
          <w:i/>
          <w:iCs/>
          <w:shd w:val="clear" w:color="auto" w:fill="F5F6F7"/>
        </w:rPr>
        <w:t>Malaje</w:t>
      </w:r>
      <w:r w:rsidRPr="0013204D">
        <w:rPr>
          <w:rFonts w:ascii="Calibri" w:hAnsi="Calibri" w:cs="Calibri"/>
          <w:shd w:val="clear" w:color="auto" w:fill="F5F6F7"/>
        </w:rPr>
        <w:t xml:space="preserve"> por </w:t>
      </w:r>
      <w:r w:rsidRPr="0013204D">
        <w:rPr>
          <w:rFonts w:ascii="Calibri" w:hAnsi="Calibri" w:cs="Calibri"/>
          <w:b/>
          <w:bCs/>
          <w:shd w:val="clear" w:color="auto" w:fill="F5F6F7"/>
        </w:rPr>
        <w:t>La sonrisa de Caín</w:t>
      </w:r>
      <w:r w:rsidRPr="0013204D">
        <w:rPr>
          <w:rFonts w:ascii="Calibri" w:hAnsi="Calibri" w:cs="Calibri"/>
          <w:shd w:val="clear" w:color="auto" w:fill="F5F6F7"/>
        </w:rPr>
        <w:t xml:space="preserve">. En el año 2008 </w:t>
      </w:r>
      <w:r w:rsidRPr="0013204D">
        <w:rPr>
          <w:rFonts w:ascii="Calibri" w:hAnsi="Calibri" w:cs="Calibri"/>
          <w:i/>
          <w:iCs/>
          <w:shd w:val="clear" w:color="auto" w:fill="F5F6F7"/>
        </w:rPr>
        <w:t>El enemigo del pueblo</w:t>
      </w:r>
      <w:r w:rsidRPr="0013204D">
        <w:rPr>
          <w:rFonts w:ascii="Calibri" w:hAnsi="Calibri" w:cs="Calibri"/>
          <w:shd w:val="clear" w:color="auto" w:fill="F5F6F7"/>
        </w:rPr>
        <w:t xml:space="preserve"> por </w:t>
      </w:r>
      <w:r w:rsidRPr="0013204D">
        <w:rPr>
          <w:rFonts w:ascii="Calibri" w:hAnsi="Calibri" w:cs="Calibri"/>
          <w:b/>
          <w:bCs/>
          <w:shd w:val="clear" w:color="auto" w:fill="F5F6F7"/>
        </w:rPr>
        <w:t>Clásica de Comedias</w:t>
      </w:r>
      <w:r w:rsidRPr="0013204D">
        <w:rPr>
          <w:rFonts w:ascii="Calibri" w:hAnsi="Calibri" w:cs="Calibri"/>
          <w:shd w:val="clear" w:color="auto" w:fill="F5F6F7"/>
        </w:rPr>
        <w:t>. Por diversas circunstancias no se ha vuelto a retomar estas campañas de acercamiento del teatro a los centros educativos de enseñanzas, la principal no interferir, porque creemos esta función es de ellos, en la programación que durante el curso escolar desarrolla la asociació</w:t>
      </w:r>
      <w:r w:rsidR="00474199">
        <w:rPr>
          <w:rFonts w:ascii="Calibri" w:hAnsi="Calibri" w:cs="Calibri"/>
          <w:shd w:val="clear" w:color="auto" w:fill="F5F6F7"/>
        </w:rPr>
        <w:t xml:space="preserve">n de teatro escolar en la sala </w:t>
      </w:r>
      <w:r w:rsidR="00474199" w:rsidRPr="00474199">
        <w:rPr>
          <w:rFonts w:ascii="Calibri" w:hAnsi="Calibri" w:cs="Calibri"/>
          <w:b/>
          <w:shd w:val="clear" w:color="auto" w:fill="F5F6F7"/>
        </w:rPr>
        <w:t>L</w:t>
      </w:r>
      <w:r w:rsidRPr="00474199">
        <w:rPr>
          <w:rFonts w:ascii="Calibri" w:hAnsi="Calibri" w:cs="Calibri"/>
          <w:b/>
          <w:shd w:val="clear" w:color="auto" w:fill="F5F6F7"/>
        </w:rPr>
        <w:t xml:space="preserve">a </w:t>
      </w:r>
      <w:proofErr w:type="spellStart"/>
      <w:r w:rsidRPr="00474199">
        <w:rPr>
          <w:rFonts w:ascii="Calibri" w:hAnsi="Calibri" w:cs="Calibri"/>
          <w:b/>
          <w:shd w:val="clear" w:color="auto" w:fill="F5F6F7"/>
        </w:rPr>
        <w:t>Tramoia</w:t>
      </w:r>
      <w:proofErr w:type="spellEnd"/>
      <w:r w:rsidRPr="0013204D">
        <w:rPr>
          <w:rFonts w:ascii="Calibri" w:hAnsi="Calibri" w:cs="Calibri"/>
          <w:shd w:val="clear" w:color="auto" w:fill="F5F6F7"/>
        </w:rPr>
        <w:t xml:space="preserve"> de nuestra ciudad.</w:t>
      </w:r>
    </w:p>
    <w:p w:rsidR="00474199" w:rsidRDefault="00474199" w:rsidP="00D832FB">
      <w:pPr>
        <w:spacing w:line="480" w:lineRule="auto"/>
        <w:jc w:val="both"/>
        <w:rPr>
          <w:rFonts w:ascii="Calibri" w:hAnsi="Calibri" w:cs="Calibri"/>
          <w:shd w:val="clear" w:color="auto" w:fill="F5F6F7"/>
        </w:rPr>
      </w:pPr>
    </w:p>
    <w:p w:rsidR="00474199" w:rsidRDefault="00474199" w:rsidP="00D832FB">
      <w:pPr>
        <w:spacing w:line="480" w:lineRule="auto"/>
        <w:jc w:val="both"/>
        <w:rPr>
          <w:rFonts w:ascii="Calibri" w:hAnsi="Calibri" w:cs="Calibri"/>
          <w:shd w:val="clear" w:color="auto" w:fill="F5F6F7"/>
        </w:rPr>
      </w:pPr>
    </w:p>
    <w:p w:rsidR="00474199" w:rsidRDefault="00474199" w:rsidP="00D832FB">
      <w:pPr>
        <w:spacing w:line="480" w:lineRule="auto"/>
        <w:jc w:val="both"/>
        <w:rPr>
          <w:rFonts w:ascii="Calibri" w:hAnsi="Calibri" w:cs="Calibri"/>
          <w:shd w:val="clear" w:color="auto" w:fill="F5F6F7"/>
        </w:rPr>
      </w:pPr>
    </w:p>
    <w:p w:rsidR="00474199" w:rsidRDefault="00474199" w:rsidP="00D832FB">
      <w:pPr>
        <w:spacing w:line="480" w:lineRule="auto"/>
        <w:jc w:val="both"/>
        <w:rPr>
          <w:rFonts w:ascii="Calibri" w:hAnsi="Calibri" w:cs="Calibri"/>
          <w:shd w:val="clear" w:color="auto" w:fill="F5F6F7"/>
        </w:rPr>
      </w:pPr>
    </w:p>
    <w:p w:rsidR="00474199" w:rsidRDefault="00474199" w:rsidP="00D832FB">
      <w:pPr>
        <w:spacing w:line="480" w:lineRule="auto"/>
        <w:jc w:val="both"/>
        <w:rPr>
          <w:rFonts w:ascii="Calibri" w:hAnsi="Calibri" w:cs="Calibri"/>
          <w:shd w:val="clear" w:color="auto" w:fill="F5F6F7"/>
        </w:rPr>
      </w:pPr>
    </w:p>
    <w:p w:rsidR="00474199" w:rsidRDefault="00474199" w:rsidP="00D832FB">
      <w:pPr>
        <w:spacing w:line="480" w:lineRule="auto"/>
        <w:jc w:val="both"/>
        <w:rPr>
          <w:rFonts w:ascii="Calibri" w:hAnsi="Calibri" w:cs="Calibri"/>
          <w:shd w:val="clear" w:color="auto" w:fill="F5F6F7"/>
        </w:rPr>
      </w:pPr>
    </w:p>
    <w:p w:rsidR="00474199" w:rsidRDefault="00474199" w:rsidP="00D832FB">
      <w:pPr>
        <w:spacing w:line="480" w:lineRule="auto"/>
        <w:jc w:val="both"/>
        <w:rPr>
          <w:rFonts w:ascii="Calibri" w:hAnsi="Calibri" w:cs="Calibri"/>
          <w:shd w:val="clear" w:color="auto" w:fill="F5F6F7"/>
        </w:rPr>
      </w:pPr>
    </w:p>
    <w:p w:rsidR="00474199" w:rsidRDefault="00474199" w:rsidP="00D832FB">
      <w:pPr>
        <w:spacing w:line="480" w:lineRule="auto"/>
        <w:jc w:val="both"/>
        <w:rPr>
          <w:rFonts w:ascii="Calibri" w:hAnsi="Calibri" w:cs="Calibri"/>
          <w:shd w:val="clear" w:color="auto" w:fill="F5F6F7"/>
        </w:rPr>
      </w:pPr>
    </w:p>
    <w:p w:rsidR="00474199" w:rsidRDefault="00474199" w:rsidP="00D832FB">
      <w:pPr>
        <w:spacing w:line="480" w:lineRule="auto"/>
        <w:jc w:val="both"/>
        <w:rPr>
          <w:rFonts w:ascii="Calibri" w:hAnsi="Calibri" w:cs="Calibri"/>
          <w:shd w:val="clear" w:color="auto" w:fill="F5F6F7"/>
        </w:rPr>
      </w:pPr>
    </w:p>
    <w:p w:rsidR="00474199" w:rsidRDefault="00474199" w:rsidP="00834F88">
      <w:pPr>
        <w:spacing w:line="480" w:lineRule="auto"/>
        <w:jc w:val="center"/>
        <w:rPr>
          <w:rFonts w:ascii="Calibri" w:hAnsi="Calibri" w:cs="Calibri"/>
          <w:sz w:val="36"/>
          <w:szCs w:val="36"/>
          <w:u w:val="single"/>
          <w:shd w:val="clear" w:color="auto" w:fill="F5F6F7"/>
        </w:rPr>
      </w:pPr>
      <w:r w:rsidRPr="00834F88">
        <w:rPr>
          <w:rFonts w:ascii="Calibri" w:hAnsi="Calibri" w:cs="Calibri"/>
          <w:sz w:val="36"/>
          <w:szCs w:val="36"/>
          <w:u w:val="single"/>
          <w:shd w:val="clear" w:color="auto" w:fill="F5F6F7"/>
        </w:rPr>
        <w:lastRenderedPageBreak/>
        <w:t xml:space="preserve">Objetivos y </w:t>
      </w:r>
      <w:r w:rsidR="00834F88">
        <w:rPr>
          <w:rFonts w:ascii="Calibri" w:hAnsi="Calibri" w:cs="Calibri"/>
          <w:sz w:val="36"/>
          <w:szCs w:val="36"/>
          <w:u w:val="single"/>
          <w:shd w:val="clear" w:color="auto" w:fill="F5F6F7"/>
        </w:rPr>
        <w:t>sentido de ser:</w:t>
      </w:r>
    </w:p>
    <w:p w:rsidR="00834F88" w:rsidRDefault="00C80B42" w:rsidP="00834F88">
      <w:pPr>
        <w:spacing w:line="480" w:lineRule="auto"/>
        <w:jc w:val="both"/>
        <w:rPr>
          <w:rFonts w:ascii="Calibri" w:hAnsi="Calibri" w:cs="Calibri"/>
          <w:shd w:val="clear" w:color="auto" w:fill="F5F6F7"/>
        </w:rPr>
      </w:pPr>
      <w:r>
        <w:rPr>
          <w:rFonts w:ascii="Calibri" w:hAnsi="Calibri" w:cs="Calibri"/>
          <w:shd w:val="clear" w:color="auto" w:fill="F5F6F7"/>
        </w:rPr>
        <w:t>Una mirada hacia el pasado nos</w:t>
      </w:r>
      <w:r w:rsidR="00F12554">
        <w:rPr>
          <w:rFonts w:ascii="Calibri" w:hAnsi="Calibri" w:cs="Calibri"/>
          <w:shd w:val="clear" w:color="auto" w:fill="F5F6F7"/>
        </w:rPr>
        <w:t xml:space="preserve"> alcanza </w:t>
      </w:r>
      <w:r>
        <w:rPr>
          <w:rFonts w:ascii="Calibri" w:hAnsi="Calibri" w:cs="Calibri"/>
          <w:shd w:val="clear" w:color="auto" w:fill="F5F6F7"/>
        </w:rPr>
        <w:t xml:space="preserve">en el presente </w:t>
      </w:r>
      <w:r w:rsidR="00B45216">
        <w:rPr>
          <w:rFonts w:ascii="Calibri" w:hAnsi="Calibri" w:cs="Calibri"/>
          <w:shd w:val="clear" w:color="auto" w:fill="F5F6F7"/>
        </w:rPr>
        <w:t>a conocer</w:t>
      </w:r>
      <w:r>
        <w:rPr>
          <w:rFonts w:ascii="Calibri" w:hAnsi="Calibri" w:cs="Calibri"/>
          <w:shd w:val="clear" w:color="auto" w:fill="F5F6F7"/>
        </w:rPr>
        <w:t>, no siempre serán suficientes, los logros obtenidos, resultados n</w:t>
      </w:r>
      <w:r w:rsidR="00B45216">
        <w:rPr>
          <w:rFonts w:ascii="Calibri" w:hAnsi="Calibri" w:cs="Calibri"/>
          <w:shd w:val="clear" w:color="auto" w:fill="F5F6F7"/>
        </w:rPr>
        <w:t>o siempre buscados ni soñados. H</w:t>
      </w:r>
      <w:r>
        <w:rPr>
          <w:rFonts w:ascii="Calibri" w:hAnsi="Calibri" w:cs="Calibri"/>
          <w:shd w:val="clear" w:color="auto" w:fill="F5F6F7"/>
        </w:rPr>
        <w:t xml:space="preserve">emos </w:t>
      </w:r>
      <w:r w:rsidR="00F12554">
        <w:rPr>
          <w:rFonts w:ascii="Calibri" w:hAnsi="Calibri" w:cs="Calibri"/>
          <w:shd w:val="clear" w:color="auto" w:fill="F5F6F7"/>
        </w:rPr>
        <w:t>alcanza</w:t>
      </w:r>
      <w:r>
        <w:rPr>
          <w:rFonts w:ascii="Calibri" w:hAnsi="Calibri" w:cs="Calibri"/>
          <w:shd w:val="clear" w:color="auto" w:fill="F5F6F7"/>
        </w:rPr>
        <w:t xml:space="preserve">do que casi la totalidad de los centros educativos de enseñanzas secundarías de nuestra ciudad tengan entre sus actividades extraescolares: el teatro. Se ha conseguido que estas ocupaciones sean impartidas por profesionales de las artes escénicas, mayormente licenciados en ellas. Que una enorme cantidad de jóvenes en su descubrimiento de las tablas, hayan tomado la decisión personal de que su futuro es profesionalizarse en ellas, matriculándose en las escuelas oficiales de arte dramático. La escuela de arte dramático de Murcia desde sus orígenes </w:t>
      </w:r>
      <w:r w:rsidR="00B45216">
        <w:rPr>
          <w:rFonts w:ascii="Calibri" w:hAnsi="Calibri" w:cs="Calibri"/>
          <w:shd w:val="clear" w:color="auto" w:fill="F5F6F7"/>
        </w:rPr>
        <w:t xml:space="preserve">a la actualidad ha sido y es el centro que mayor número de ilicitanas/ os ha tenido en sus aulas, e incluso docentes actuales, tras la finalización de su carrera, forman </w:t>
      </w:r>
      <w:r w:rsidR="00F12554">
        <w:rPr>
          <w:rFonts w:ascii="Calibri" w:hAnsi="Calibri" w:cs="Calibri"/>
          <w:shd w:val="clear" w:color="auto" w:fill="F5F6F7"/>
        </w:rPr>
        <w:t>parte ahora de</w:t>
      </w:r>
      <w:r w:rsidR="00B45216">
        <w:rPr>
          <w:rFonts w:ascii="Calibri" w:hAnsi="Calibri" w:cs="Calibri"/>
          <w:shd w:val="clear" w:color="auto" w:fill="F5F6F7"/>
        </w:rPr>
        <w:t xml:space="preserve"> la plantilla de profesores. </w:t>
      </w:r>
    </w:p>
    <w:p w:rsidR="00B45216" w:rsidRDefault="00B45216" w:rsidP="00834F88">
      <w:pPr>
        <w:spacing w:line="480" w:lineRule="auto"/>
        <w:jc w:val="both"/>
        <w:rPr>
          <w:rFonts w:ascii="Calibri" w:hAnsi="Calibri" w:cs="Calibri"/>
          <w:shd w:val="clear" w:color="auto" w:fill="F5F6F7"/>
        </w:rPr>
      </w:pPr>
      <w:r>
        <w:rPr>
          <w:rFonts w:ascii="Calibri" w:hAnsi="Calibri" w:cs="Calibri"/>
          <w:shd w:val="clear" w:color="auto" w:fill="F5F6F7"/>
        </w:rPr>
        <w:t xml:space="preserve">   Nuestra ciudad ha nutrido y ésta alimentando en el ahora el panorama televisivo, cinematográfico y escénico con nombres que van desde Carolina </w:t>
      </w:r>
      <w:proofErr w:type="spellStart"/>
      <w:r>
        <w:rPr>
          <w:rFonts w:ascii="Calibri" w:hAnsi="Calibri" w:cs="Calibri"/>
          <w:shd w:val="clear" w:color="auto" w:fill="F5F6F7"/>
        </w:rPr>
        <w:t>Cerezuela</w:t>
      </w:r>
      <w:proofErr w:type="spellEnd"/>
      <w:r>
        <w:rPr>
          <w:rFonts w:ascii="Calibri" w:hAnsi="Calibri" w:cs="Calibri"/>
          <w:shd w:val="clear" w:color="auto" w:fill="F5F6F7"/>
        </w:rPr>
        <w:t xml:space="preserve">, Cristina </w:t>
      </w:r>
      <w:proofErr w:type="spellStart"/>
      <w:r>
        <w:rPr>
          <w:rFonts w:ascii="Calibri" w:hAnsi="Calibri" w:cs="Calibri"/>
          <w:shd w:val="clear" w:color="auto" w:fill="F5F6F7"/>
        </w:rPr>
        <w:t>Alcazar</w:t>
      </w:r>
      <w:proofErr w:type="spellEnd"/>
      <w:r>
        <w:rPr>
          <w:rFonts w:ascii="Calibri" w:hAnsi="Calibri" w:cs="Calibri"/>
          <w:shd w:val="clear" w:color="auto" w:fill="F5F6F7"/>
        </w:rPr>
        <w:t xml:space="preserve">, Diana Palazón, Edgar López, Antonio </w:t>
      </w:r>
      <w:proofErr w:type="spellStart"/>
      <w:r>
        <w:rPr>
          <w:rFonts w:ascii="Calibri" w:hAnsi="Calibri" w:cs="Calibri"/>
          <w:shd w:val="clear" w:color="auto" w:fill="F5F6F7"/>
        </w:rPr>
        <w:t>Sansano</w:t>
      </w:r>
      <w:proofErr w:type="spellEnd"/>
      <w:r>
        <w:rPr>
          <w:rFonts w:ascii="Calibri" w:hAnsi="Calibri" w:cs="Calibri"/>
          <w:shd w:val="clear" w:color="auto" w:fill="F5F6F7"/>
        </w:rPr>
        <w:t xml:space="preserve">… a Alba </w:t>
      </w:r>
      <w:proofErr w:type="spellStart"/>
      <w:r>
        <w:rPr>
          <w:rFonts w:ascii="Calibri" w:hAnsi="Calibri" w:cs="Calibri"/>
          <w:shd w:val="clear" w:color="auto" w:fill="F5F6F7"/>
        </w:rPr>
        <w:t>Reche</w:t>
      </w:r>
      <w:proofErr w:type="spellEnd"/>
      <w:r>
        <w:rPr>
          <w:rFonts w:ascii="Calibri" w:hAnsi="Calibri" w:cs="Calibri"/>
          <w:shd w:val="clear" w:color="auto" w:fill="F5F6F7"/>
        </w:rPr>
        <w:t>, como botón de muestra. También los ahílos han quedado en nuestra ciudad desar</w:t>
      </w:r>
      <w:r w:rsidR="00311053">
        <w:rPr>
          <w:rFonts w:ascii="Calibri" w:hAnsi="Calibri" w:cs="Calibri"/>
          <w:shd w:val="clear" w:color="auto" w:fill="F5F6F7"/>
        </w:rPr>
        <w:t>rollando propuestas culturales a través de escuelas artísticas, caldo de cultivo en donde plantar la semilla estética en ciudadanos</w:t>
      </w:r>
      <w:r w:rsidR="00DC37F1">
        <w:rPr>
          <w:rFonts w:ascii="Calibri" w:hAnsi="Calibri" w:cs="Calibri"/>
          <w:shd w:val="clear" w:color="auto" w:fill="F5F6F7"/>
        </w:rPr>
        <w:t xml:space="preserve">: </w:t>
      </w:r>
      <w:r w:rsidR="00311053">
        <w:rPr>
          <w:rFonts w:ascii="Calibri" w:hAnsi="Calibri" w:cs="Calibri"/>
          <w:shd w:val="clear" w:color="auto" w:fill="F5F6F7"/>
        </w:rPr>
        <w:t>dotándoles así de herramientas culturales para con su persona. Ni que decir Elche es robusta cuna de talento en cualesquiera de las diversas manifestaciones</w:t>
      </w:r>
      <w:r w:rsidR="00F12554">
        <w:rPr>
          <w:rFonts w:ascii="Calibri" w:hAnsi="Calibri" w:cs="Calibri"/>
          <w:shd w:val="clear" w:color="auto" w:fill="F5F6F7"/>
        </w:rPr>
        <w:t xml:space="preserve"> coetáneas</w:t>
      </w:r>
      <w:r w:rsidR="00311053">
        <w:rPr>
          <w:rFonts w:ascii="Calibri" w:hAnsi="Calibri" w:cs="Calibri"/>
          <w:shd w:val="clear" w:color="auto" w:fill="F5F6F7"/>
        </w:rPr>
        <w:t xml:space="preserve"> habidas: pintura, música, teatro, poesía, etc. </w:t>
      </w:r>
    </w:p>
    <w:p w:rsidR="00DC37F1" w:rsidRDefault="00DC37F1" w:rsidP="00A125CC">
      <w:pPr>
        <w:spacing w:line="480" w:lineRule="auto"/>
        <w:jc w:val="right"/>
        <w:rPr>
          <w:rFonts w:ascii="Calibri" w:hAnsi="Calibri" w:cs="Calibri"/>
          <w:shd w:val="clear" w:color="auto" w:fill="F5F6F7"/>
        </w:rPr>
      </w:pPr>
      <w:r>
        <w:rPr>
          <w:rFonts w:ascii="Calibri" w:hAnsi="Calibri" w:cs="Calibri"/>
          <w:shd w:val="clear" w:color="auto" w:fill="F5F6F7"/>
        </w:rPr>
        <w:t xml:space="preserve">   </w:t>
      </w:r>
    </w:p>
    <w:p w:rsidR="008441E0" w:rsidRDefault="00DC37F1" w:rsidP="00A125CC">
      <w:pPr>
        <w:spacing w:line="480" w:lineRule="auto"/>
        <w:jc w:val="right"/>
        <w:rPr>
          <w:rFonts w:ascii="Calibri" w:hAnsi="Calibri" w:cs="Calibri"/>
          <w:shd w:val="clear" w:color="auto" w:fill="F5F6F7"/>
        </w:rPr>
      </w:pPr>
      <w:r>
        <w:rPr>
          <w:rFonts w:ascii="Calibri" w:hAnsi="Calibri" w:cs="Calibri"/>
          <w:shd w:val="clear" w:color="auto" w:fill="F5F6F7"/>
        </w:rPr>
        <w:t xml:space="preserve">   </w:t>
      </w:r>
      <w:r w:rsidR="00A125CC">
        <w:rPr>
          <w:rFonts w:ascii="Calibri" w:hAnsi="Calibri" w:cs="Calibri"/>
          <w:shd w:val="clear" w:color="auto" w:fill="F5F6F7"/>
        </w:rPr>
        <w:t xml:space="preserve">David López </w:t>
      </w:r>
      <w:proofErr w:type="spellStart"/>
      <w:r w:rsidR="00A125CC">
        <w:rPr>
          <w:rFonts w:ascii="Calibri" w:hAnsi="Calibri" w:cs="Calibri"/>
          <w:shd w:val="clear" w:color="auto" w:fill="F5F6F7"/>
        </w:rPr>
        <w:t>López</w:t>
      </w:r>
      <w:proofErr w:type="spellEnd"/>
      <w:r w:rsidR="00A125CC">
        <w:rPr>
          <w:rFonts w:ascii="Calibri" w:hAnsi="Calibri" w:cs="Calibri"/>
          <w:shd w:val="clear" w:color="auto" w:fill="F5F6F7"/>
        </w:rPr>
        <w:t>, presidente de la ATES, de Elche.</w:t>
      </w:r>
      <w:bookmarkStart w:id="0" w:name="_GoBack"/>
      <w:bookmarkEnd w:id="0"/>
    </w:p>
    <w:sectPr w:rsidR="008441E0" w:rsidSect="00D735EC">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FB"/>
    <w:rsid w:val="0019417D"/>
    <w:rsid w:val="00311053"/>
    <w:rsid w:val="00474199"/>
    <w:rsid w:val="00590172"/>
    <w:rsid w:val="008150FB"/>
    <w:rsid w:val="00834F88"/>
    <w:rsid w:val="008441E0"/>
    <w:rsid w:val="00A125CC"/>
    <w:rsid w:val="00B45216"/>
    <w:rsid w:val="00C80B42"/>
    <w:rsid w:val="00D735EC"/>
    <w:rsid w:val="00D832FB"/>
    <w:rsid w:val="00DC37F1"/>
    <w:rsid w:val="00E2121B"/>
    <w:rsid w:val="00F12554"/>
    <w:rsid w:val="00FA1E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FD8D"/>
  <w15:chartTrackingRefBased/>
  <w15:docId w15:val="{C84405E8-8B34-4ECC-B46A-3A0CF4D2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2F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90172"/>
    <w:pPr>
      <w:spacing w:before="100" w:beforeAutospacing="1" w:after="100" w:afterAutospacing="1"/>
    </w:pPr>
  </w:style>
  <w:style w:type="character" w:styleId="Hipervnculo">
    <w:name w:val="Hyperlink"/>
    <w:basedOn w:val="Fuentedeprrafopredeter"/>
    <w:uiPriority w:val="99"/>
    <w:semiHidden/>
    <w:unhideWhenUsed/>
    <w:rsid w:val="00FA1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A1E29-C78A-4AD9-98F4-07617329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999</Words>
  <Characters>5498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sahara teatre</dc:creator>
  <cp:keywords/>
  <dc:description/>
  <cp:lastModifiedBy>sahara teatre</cp:lastModifiedBy>
  <cp:revision>5</cp:revision>
  <dcterms:created xsi:type="dcterms:W3CDTF">2019-09-13T09:04:00Z</dcterms:created>
  <dcterms:modified xsi:type="dcterms:W3CDTF">2019-09-16T07:20:00Z</dcterms:modified>
</cp:coreProperties>
</file>